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1D" w:rsidRPr="007865AD" w:rsidRDefault="000D601D" w:rsidP="000D601D">
      <w:pPr>
        <w:pStyle w:val="Style2"/>
        <w:kinsoku w:val="0"/>
        <w:autoSpaceDE/>
        <w:autoSpaceDN/>
        <w:spacing w:before="540" w:line="211" w:lineRule="auto"/>
        <w:ind w:right="0"/>
        <w:jc w:val="center"/>
        <w:rPr>
          <w:rStyle w:val="CharacterStyle1"/>
          <w:spacing w:val="-8"/>
          <w:w w:val="105"/>
          <w:sz w:val="24"/>
          <w:szCs w:val="24"/>
          <w:lang w:val="es-ES" w:eastAsia="es-ES"/>
        </w:rPr>
      </w:pPr>
      <w:r w:rsidRPr="007865AD">
        <w:rPr>
          <w:rStyle w:val="CharacterStyle1"/>
          <w:spacing w:val="-8"/>
          <w:w w:val="105"/>
          <w:sz w:val="24"/>
          <w:szCs w:val="24"/>
          <w:lang w:val="es-ES" w:eastAsia="es-ES"/>
        </w:rPr>
        <w:t>RESOLUCION No. 363-02</w:t>
      </w:r>
    </w:p>
    <w:p w:rsidR="000D601D" w:rsidRPr="007865AD" w:rsidRDefault="000D601D" w:rsidP="000D601D">
      <w:pPr>
        <w:pStyle w:val="Style1"/>
        <w:kinsoku w:val="0"/>
        <w:autoSpaceDE/>
        <w:autoSpaceDN/>
        <w:adjustRightInd/>
        <w:spacing w:before="324" w:line="220" w:lineRule="auto"/>
        <w:ind w:right="72"/>
        <w:rPr>
          <w:spacing w:val="-7"/>
          <w:w w:val="105"/>
          <w:lang w:val="es-ES" w:eastAsia="es-ES"/>
        </w:rPr>
      </w:pPr>
      <w:r w:rsidRPr="007865AD">
        <w:rPr>
          <w:b/>
          <w:bCs/>
          <w:spacing w:val="-6"/>
          <w:lang w:val="es-ES" w:eastAsia="es-ES"/>
        </w:rPr>
        <w:t xml:space="preserve">TRIBUNAL ADMINISTRATIVO DE TRANSPORTE. </w:t>
      </w:r>
      <w:r w:rsidRPr="007865AD">
        <w:rPr>
          <w:spacing w:val="-6"/>
          <w:w w:val="105"/>
          <w:lang w:val="es-ES" w:eastAsia="es-ES"/>
        </w:rPr>
        <w:t xml:space="preserve">San José, a las quince horas </w:t>
      </w:r>
      <w:r w:rsidRPr="007865AD">
        <w:rPr>
          <w:spacing w:val="-7"/>
          <w:w w:val="105"/>
          <w:lang w:val="es-ES" w:eastAsia="es-ES"/>
        </w:rPr>
        <w:t>con veintisiete minutos del dos de octubre del dos mil dos.-</w:t>
      </w:r>
    </w:p>
    <w:p w:rsidR="000D601D" w:rsidRPr="007865AD" w:rsidRDefault="000D601D" w:rsidP="000D601D">
      <w:pPr>
        <w:pStyle w:val="Style2"/>
        <w:kinsoku w:val="0"/>
        <w:autoSpaceDE/>
        <w:autoSpaceDN/>
        <w:rPr>
          <w:rStyle w:val="CharacterStyle1"/>
          <w:b/>
          <w:bCs/>
          <w:sz w:val="24"/>
          <w:szCs w:val="24"/>
          <w:lang w:val="es-ES" w:eastAsia="es-ES"/>
        </w:rPr>
      </w:pPr>
      <w:r w:rsidRPr="007865AD">
        <w:rPr>
          <w:rStyle w:val="CharacterStyle1"/>
          <w:spacing w:val="-5"/>
          <w:w w:val="105"/>
          <w:sz w:val="24"/>
          <w:szCs w:val="24"/>
          <w:lang w:val="es-ES" w:eastAsia="es-ES"/>
        </w:rPr>
        <w:t xml:space="preserve">Se conoce Recurso de Apelación, incidente de suspensión y nulidad concomitante </w:t>
      </w:r>
      <w:r w:rsidRPr="007865AD">
        <w:rPr>
          <w:rStyle w:val="CharacterStyle1"/>
          <w:spacing w:val="-2"/>
          <w:w w:val="105"/>
          <w:sz w:val="24"/>
          <w:szCs w:val="24"/>
          <w:lang w:val="es-ES" w:eastAsia="es-ES"/>
        </w:rPr>
        <w:t xml:space="preserve">interpuestos por </w:t>
      </w:r>
      <w:r>
        <w:rPr>
          <w:rStyle w:val="CharacterStyle1"/>
          <w:b/>
          <w:bCs/>
          <w:spacing w:val="-2"/>
          <w:sz w:val="24"/>
          <w:szCs w:val="24"/>
          <w:lang w:val="es-ES" w:eastAsia="es-ES"/>
        </w:rPr>
        <w:t>JSP</w:t>
      </w:r>
      <w:r w:rsidRPr="007865AD">
        <w:rPr>
          <w:rStyle w:val="CharacterStyle1"/>
          <w:b/>
          <w:bCs/>
          <w:spacing w:val="-2"/>
          <w:sz w:val="24"/>
          <w:szCs w:val="24"/>
          <w:lang w:val="es-ES" w:eastAsia="es-ES"/>
        </w:rPr>
        <w:t xml:space="preserve">, cédula de identidad número </w:t>
      </w:r>
      <w:r>
        <w:rPr>
          <w:rStyle w:val="CharacterStyle1"/>
          <w:b/>
          <w:bCs/>
          <w:spacing w:val="-2"/>
          <w:sz w:val="24"/>
          <w:szCs w:val="24"/>
          <w:lang w:val="es-ES" w:eastAsia="es-ES"/>
        </w:rPr>
        <w:t>…</w:t>
      </w:r>
      <w:r w:rsidRPr="007865AD">
        <w:rPr>
          <w:rStyle w:val="CharacterStyle1"/>
          <w:b/>
          <w:bCs/>
          <w:spacing w:val="-2"/>
          <w:sz w:val="24"/>
          <w:szCs w:val="24"/>
          <w:lang w:val="es-ES" w:eastAsia="es-ES"/>
        </w:rPr>
        <w:t xml:space="preserve">, </w:t>
      </w:r>
      <w:r w:rsidRPr="007865AD">
        <w:rPr>
          <w:rStyle w:val="CharacterStyle1"/>
          <w:spacing w:val="-6"/>
          <w:w w:val="105"/>
          <w:sz w:val="24"/>
          <w:szCs w:val="24"/>
          <w:lang w:val="es-ES" w:eastAsia="es-ES"/>
        </w:rPr>
        <w:t xml:space="preserve">contra la publicación que le otorga 80 puntos, notificada mediante el Alcance número </w:t>
      </w:r>
      <w:r w:rsidRPr="007865AD">
        <w:rPr>
          <w:rStyle w:val="CharacterStyle1"/>
          <w:spacing w:val="-5"/>
          <w:w w:val="105"/>
          <w:sz w:val="24"/>
          <w:szCs w:val="24"/>
          <w:lang w:val="es-ES" w:eastAsia="es-ES"/>
        </w:rPr>
        <w:t xml:space="preserve">75-A a La Gaceta 207 de fecha 29 de octubre del 2001, dictado por el Consejo de </w:t>
      </w:r>
      <w:r w:rsidRPr="007865AD">
        <w:rPr>
          <w:rStyle w:val="CharacterStyle1"/>
          <w:spacing w:val="-9"/>
          <w:w w:val="105"/>
          <w:sz w:val="24"/>
          <w:szCs w:val="24"/>
          <w:lang w:val="es-ES" w:eastAsia="es-ES"/>
        </w:rPr>
        <w:t xml:space="preserve">Transporte Público y tramitado en este Despacho bajo </w:t>
      </w:r>
      <w:r w:rsidRPr="007865AD">
        <w:rPr>
          <w:rStyle w:val="CharacterStyle1"/>
          <w:b/>
          <w:bCs/>
          <w:spacing w:val="-9"/>
          <w:sz w:val="24"/>
          <w:szCs w:val="24"/>
          <w:lang w:val="es-ES" w:eastAsia="es-ES"/>
        </w:rPr>
        <w:t xml:space="preserve">Expediente Administrativo No. </w:t>
      </w:r>
      <w:r w:rsidRPr="007865AD">
        <w:rPr>
          <w:rStyle w:val="CharacterStyle1"/>
          <w:b/>
          <w:bCs/>
          <w:sz w:val="24"/>
          <w:szCs w:val="24"/>
          <w:lang w:val="es-ES" w:eastAsia="es-ES"/>
        </w:rPr>
        <w:t>TAT-320-02</w:t>
      </w:r>
    </w:p>
    <w:p w:rsidR="000D601D" w:rsidRPr="007865AD" w:rsidRDefault="000D601D" w:rsidP="000D601D">
      <w:pPr>
        <w:pStyle w:val="Style2"/>
        <w:kinsoku w:val="0"/>
        <w:autoSpaceDE/>
        <w:autoSpaceDN/>
        <w:spacing w:before="324" w:line="199" w:lineRule="auto"/>
        <w:ind w:right="0"/>
        <w:jc w:val="center"/>
        <w:rPr>
          <w:rStyle w:val="CharacterStyle1"/>
          <w:b/>
          <w:bCs/>
          <w:sz w:val="24"/>
          <w:szCs w:val="24"/>
          <w:lang w:val="es-ES" w:eastAsia="es-ES"/>
        </w:rPr>
      </w:pPr>
      <w:r w:rsidRPr="007865AD">
        <w:rPr>
          <w:rStyle w:val="CharacterStyle1"/>
          <w:b/>
          <w:bCs/>
          <w:sz w:val="24"/>
          <w:szCs w:val="24"/>
          <w:lang w:val="es-ES" w:eastAsia="es-ES"/>
        </w:rPr>
        <w:t>RESULTANDO:</w:t>
      </w:r>
    </w:p>
    <w:p w:rsidR="000D601D" w:rsidRPr="007865AD" w:rsidRDefault="000D601D" w:rsidP="000D601D">
      <w:pPr>
        <w:pStyle w:val="Style2"/>
        <w:kinsoku w:val="0"/>
        <w:autoSpaceDE/>
        <w:autoSpaceDN/>
        <w:spacing w:before="324"/>
        <w:rPr>
          <w:rStyle w:val="CharacterStyle1"/>
          <w:spacing w:val="-10"/>
          <w:w w:val="105"/>
          <w:sz w:val="24"/>
          <w:szCs w:val="24"/>
          <w:lang w:val="es-ES" w:eastAsia="es-ES"/>
        </w:rPr>
      </w:pPr>
      <w:r w:rsidRPr="007865AD">
        <w:rPr>
          <w:rStyle w:val="CharacterStyle1"/>
          <w:b/>
          <w:bCs/>
          <w:spacing w:val="-5"/>
          <w:sz w:val="24"/>
          <w:szCs w:val="24"/>
          <w:lang w:val="es-ES" w:eastAsia="es-ES"/>
        </w:rPr>
        <w:t xml:space="preserve">PRIMERO: </w:t>
      </w:r>
      <w:r w:rsidRPr="007865AD">
        <w:rPr>
          <w:rStyle w:val="CharacterStyle1"/>
          <w:spacing w:val="-5"/>
          <w:w w:val="105"/>
          <w:sz w:val="24"/>
          <w:szCs w:val="24"/>
          <w:lang w:val="es-ES" w:eastAsia="es-ES"/>
        </w:rPr>
        <w:t xml:space="preserve">Que el Consejo de Transporte Público, publicó en el Alcance 45 a La </w:t>
      </w:r>
      <w:r w:rsidRPr="007865AD">
        <w:rPr>
          <w:rStyle w:val="CharacterStyle1"/>
          <w:spacing w:val="-1"/>
          <w:w w:val="105"/>
          <w:sz w:val="24"/>
          <w:szCs w:val="24"/>
          <w:lang w:val="es-ES" w:eastAsia="es-ES"/>
        </w:rPr>
        <w:t xml:space="preserve">Gaceta N° 134 del 12 de julio del 2000 el proyecto del "REGLAMENTO DEL </w:t>
      </w:r>
      <w:r w:rsidRPr="007865AD">
        <w:rPr>
          <w:rStyle w:val="CharacterStyle1"/>
          <w:spacing w:val="-11"/>
          <w:w w:val="105"/>
          <w:sz w:val="24"/>
          <w:szCs w:val="24"/>
          <w:lang w:val="es-ES" w:eastAsia="es-ES"/>
        </w:rPr>
        <w:t xml:space="preserve">PRIMER PROCEDIMIENTO ESPECIAL ABREVIADO PARA EL TRANSPORTE </w:t>
      </w:r>
      <w:r w:rsidRPr="007865AD">
        <w:rPr>
          <w:rStyle w:val="CharacterStyle1"/>
          <w:spacing w:val="-4"/>
          <w:w w:val="105"/>
          <w:sz w:val="24"/>
          <w:szCs w:val="24"/>
          <w:lang w:val="es-ES" w:eastAsia="es-ES"/>
        </w:rPr>
        <w:t xml:space="preserve">REMUNERADO DE PERSONAS EN VEHÍCULOS EN LA MODALIDAD DE TAXI", mediante el cual somete a audiencia pública dicho proyecto para que en un </w:t>
      </w:r>
      <w:r w:rsidRPr="007865AD">
        <w:rPr>
          <w:rStyle w:val="CharacterStyle1"/>
          <w:spacing w:val="-10"/>
          <w:w w:val="105"/>
          <w:sz w:val="24"/>
          <w:szCs w:val="24"/>
          <w:lang w:val="es-ES" w:eastAsia="es-ES"/>
        </w:rPr>
        <w:t>plazo de diez días hábiles, quien a bien lo tenga, presente las objeciones que se estime convenientes.</w:t>
      </w:r>
    </w:p>
    <w:p w:rsidR="000D601D" w:rsidRPr="007865AD" w:rsidRDefault="000D601D" w:rsidP="000D601D">
      <w:pPr>
        <w:pStyle w:val="Style2"/>
        <w:kinsoku w:val="0"/>
        <w:autoSpaceDE/>
        <w:autoSpaceDN/>
        <w:rPr>
          <w:rStyle w:val="CharacterStyle1"/>
          <w:w w:val="105"/>
          <w:sz w:val="24"/>
          <w:szCs w:val="24"/>
          <w:lang w:val="es-ES" w:eastAsia="es-ES"/>
        </w:rPr>
      </w:pPr>
      <w:r w:rsidRPr="007865AD">
        <w:rPr>
          <w:rStyle w:val="CharacterStyle1"/>
          <w:b/>
          <w:bCs/>
          <w:spacing w:val="-7"/>
          <w:sz w:val="24"/>
          <w:szCs w:val="24"/>
          <w:lang w:val="es-ES" w:eastAsia="es-ES"/>
        </w:rPr>
        <w:t xml:space="preserve">SEGUNDO: </w:t>
      </w:r>
      <w:r w:rsidRPr="007865AD">
        <w:rPr>
          <w:rStyle w:val="CharacterStyle1"/>
          <w:spacing w:val="-7"/>
          <w:w w:val="105"/>
          <w:sz w:val="24"/>
          <w:szCs w:val="24"/>
          <w:lang w:val="es-ES" w:eastAsia="es-ES"/>
        </w:rPr>
        <w:t xml:space="preserve">Que mediante Decreto Ejecutivo N° 28913-MOPT, publicado el 19 de </w:t>
      </w:r>
      <w:r w:rsidRPr="007865AD">
        <w:rPr>
          <w:rStyle w:val="CharacterStyle1"/>
          <w:spacing w:val="-9"/>
          <w:w w:val="105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 w:rsidRPr="007865AD">
        <w:rPr>
          <w:rStyle w:val="CharacterStyle1"/>
          <w:spacing w:val="-1"/>
          <w:w w:val="105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7865AD">
        <w:rPr>
          <w:rStyle w:val="CharacterStyle1"/>
          <w:w w:val="105"/>
          <w:sz w:val="24"/>
          <w:szCs w:val="24"/>
          <w:lang w:val="es-ES" w:eastAsia="es-ES"/>
        </w:rPr>
        <w:t xml:space="preserve">PROCEDIMIENTO ESPECIAL ABREVIADO PARA EL TRANSPORTE </w:t>
      </w:r>
      <w:r w:rsidRPr="007865AD">
        <w:rPr>
          <w:rStyle w:val="CharacterStyle1"/>
          <w:spacing w:val="-4"/>
          <w:w w:val="105"/>
          <w:sz w:val="24"/>
          <w:szCs w:val="24"/>
          <w:lang w:val="es-ES" w:eastAsia="es-ES"/>
        </w:rPr>
        <w:t xml:space="preserve">REMUNERADO DE PERSONAS EN VEHICULOS EN LA MODALIDAD DE </w:t>
      </w:r>
      <w:r w:rsidRPr="007865AD">
        <w:rPr>
          <w:rStyle w:val="CharacterStyle1"/>
          <w:w w:val="105"/>
          <w:sz w:val="24"/>
          <w:szCs w:val="24"/>
          <w:lang w:val="es-ES" w:eastAsia="es-ES"/>
        </w:rPr>
        <w:t>TAXI"</w:t>
      </w:r>
    </w:p>
    <w:p w:rsidR="000D601D" w:rsidRPr="007865AD" w:rsidRDefault="000D601D" w:rsidP="000D601D">
      <w:pPr>
        <w:pStyle w:val="Style2"/>
        <w:kinsoku w:val="0"/>
        <w:autoSpaceDE/>
        <w:autoSpaceDN/>
        <w:spacing w:line="225" w:lineRule="auto"/>
        <w:rPr>
          <w:rStyle w:val="CharacterStyle1"/>
          <w:spacing w:val="-8"/>
          <w:w w:val="105"/>
          <w:sz w:val="24"/>
          <w:szCs w:val="24"/>
          <w:lang w:val="es-ES" w:eastAsia="es-ES"/>
        </w:rPr>
      </w:pPr>
      <w:r w:rsidRPr="007865AD">
        <w:rPr>
          <w:rStyle w:val="CharacterStyle1"/>
          <w:b/>
          <w:bCs/>
          <w:spacing w:val="3"/>
          <w:sz w:val="24"/>
          <w:szCs w:val="24"/>
          <w:lang w:val="es-ES" w:eastAsia="es-ES"/>
        </w:rPr>
        <w:t xml:space="preserve">TERCERO: </w:t>
      </w:r>
      <w:r w:rsidRPr="007865AD">
        <w:rPr>
          <w:rStyle w:val="CharacterStyle1"/>
          <w:spacing w:val="3"/>
          <w:w w:val="105"/>
          <w:sz w:val="24"/>
          <w:szCs w:val="24"/>
          <w:lang w:val="es-ES" w:eastAsia="es-ES"/>
        </w:rPr>
        <w:t xml:space="preserve">Que el Consejo de Transporte Público, mediante acuerdo firme, </w:t>
      </w:r>
      <w:r w:rsidRPr="007865AD">
        <w:rPr>
          <w:rStyle w:val="CharacterStyle1"/>
          <w:spacing w:val="-10"/>
          <w:w w:val="105"/>
          <w:sz w:val="24"/>
          <w:szCs w:val="24"/>
          <w:lang w:val="es-ES" w:eastAsia="es-ES"/>
        </w:rPr>
        <w:t xml:space="preserve">publicado en el Alcance N° 66 a La Gaceta N° 171, de fecha 6 de setiembre del 2001, </w:t>
      </w:r>
      <w:r w:rsidRPr="007865AD">
        <w:rPr>
          <w:rStyle w:val="CharacterStyle1"/>
          <w:spacing w:val="-6"/>
          <w:w w:val="105"/>
          <w:sz w:val="24"/>
          <w:szCs w:val="24"/>
          <w:lang w:val="es-ES" w:eastAsia="es-ES"/>
        </w:rPr>
        <w:t xml:space="preserve">estableció el listado de calificación de las ofertas del Primer Procedimiento Abreviado </w:t>
      </w:r>
      <w:r w:rsidRPr="007865AD">
        <w:rPr>
          <w:rStyle w:val="CharacterStyle1"/>
          <w:spacing w:val="-5"/>
          <w:w w:val="105"/>
          <w:sz w:val="24"/>
          <w:szCs w:val="24"/>
          <w:lang w:val="es-ES" w:eastAsia="es-ES"/>
        </w:rPr>
        <w:t xml:space="preserve">de Taxis, obtenida para cada uno de los participantes, en la cual se le consigna una </w:t>
      </w:r>
      <w:r w:rsidRPr="007865AD">
        <w:rPr>
          <w:rStyle w:val="CharacterStyle1"/>
          <w:spacing w:val="-8"/>
          <w:w w:val="105"/>
          <w:sz w:val="24"/>
          <w:szCs w:val="24"/>
          <w:lang w:val="es-ES" w:eastAsia="es-ES"/>
        </w:rPr>
        <w:t>calificación de 80 puntos al recurrente.</w:t>
      </w:r>
    </w:p>
    <w:p w:rsidR="000D601D" w:rsidRPr="007865AD" w:rsidRDefault="000D601D" w:rsidP="000D601D">
      <w:pPr>
        <w:pStyle w:val="Style3"/>
        <w:kinsoku w:val="0"/>
        <w:autoSpaceDE/>
        <w:autoSpaceDN/>
        <w:rPr>
          <w:spacing w:val="-8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.45pt;margin-top:.4pt;width:7.7pt;height:20.8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D601D" w:rsidRPr="007865AD" w:rsidRDefault="000D601D" w:rsidP="000D601D">
                  <w:pPr>
                    <w:rPr>
                      <w:rStyle w:val="CharacterStyle6"/>
                      <w:sz w:val="24"/>
                      <w:szCs w:val="42"/>
                    </w:rPr>
                  </w:pPr>
                </w:p>
              </w:txbxContent>
            </v:textbox>
            <w10:wrap type="square"/>
          </v:shape>
        </w:pict>
      </w:r>
      <w:r w:rsidRPr="007865AD">
        <w:rPr>
          <w:b/>
          <w:bCs/>
          <w:spacing w:val="-7"/>
          <w:w w:val="105"/>
          <w:lang w:val="es-ES" w:eastAsia="es-ES"/>
        </w:rPr>
        <w:t xml:space="preserve">CUARTO: </w:t>
      </w:r>
      <w:r w:rsidRPr="007865AD">
        <w:rPr>
          <w:spacing w:val="-7"/>
          <w:w w:val="105"/>
          <w:lang w:val="es-ES" w:eastAsia="es-ES"/>
        </w:rPr>
        <w:t xml:space="preserve">Que el Consejo de Transporte Público, mediante acuerdo firme, publicado </w:t>
      </w:r>
      <w:r w:rsidRPr="007865AD">
        <w:rPr>
          <w:spacing w:val="-12"/>
          <w:w w:val="105"/>
          <w:lang w:val="es-ES" w:eastAsia="es-ES"/>
        </w:rPr>
        <w:t xml:space="preserve">en el Alcance N° 73 a La Gaceta N° 199, de fecha 17 de octubre del 2001, estableció un </w:t>
      </w:r>
      <w:r w:rsidRPr="007865AD">
        <w:rPr>
          <w:spacing w:val="-9"/>
          <w:w w:val="105"/>
          <w:lang w:val="es-ES" w:eastAsia="es-ES"/>
        </w:rPr>
        <w:t xml:space="preserve">listado de aclaraciones a las calificaciones de los oferentes del Primer Procedimiento </w:t>
      </w:r>
      <w:r w:rsidRPr="007865AD">
        <w:rPr>
          <w:spacing w:val="-8"/>
          <w:w w:val="105"/>
          <w:lang w:val="es-ES" w:eastAsia="es-ES"/>
        </w:rPr>
        <w:t xml:space="preserve">Especial Abreviado de Taxis, publicadas en el Alcance N° 66 a La Gaceta N° 171, de </w:t>
      </w:r>
      <w:r w:rsidRPr="007865AD">
        <w:rPr>
          <w:spacing w:val="-7"/>
          <w:w w:val="105"/>
          <w:lang w:val="es-ES" w:eastAsia="es-ES"/>
        </w:rPr>
        <w:t xml:space="preserve">fecha 6 de setiembre del 2001, en la cual se consigna nuevamente al recurrente una </w:t>
      </w:r>
      <w:r w:rsidRPr="007865AD">
        <w:rPr>
          <w:spacing w:val="-8"/>
          <w:w w:val="105"/>
          <w:lang w:val="es-ES" w:eastAsia="es-ES"/>
        </w:rPr>
        <w:t>calificación de 80 puntos.</w:t>
      </w:r>
    </w:p>
    <w:p w:rsidR="000D601D" w:rsidRPr="007865AD" w:rsidRDefault="000D601D" w:rsidP="000D601D">
      <w:pPr>
        <w:pStyle w:val="Style3"/>
        <w:kinsoku w:val="0"/>
        <w:autoSpaceDE/>
        <w:autoSpaceDN/>
        <w:spacing w:before="100" w:beforeAutospacing="1"/>
        <w:ind w:left="74" w:right="74"/>
        <w:rPr>
          <w:spacing w:val="-9"/>
          <w:w w:val="105"/>
          <w:lang w:val="es-ES" w:eastAsia="es-ES"/>
        </w:rPr>
      </w:pPr>
      <w:r w:rsidRPr="007865AD">
        <w:rPr>
          <w:b/>
          <w:bCs/>
          <w:spacing w:val="-12"/>
          <w:w w:val="105"/>
          <w:lang w:val="es-ES" w:eastAsia="es-ES"/>
        </w:rPr>
        <w:t xml:space="preserve">QUINTO: </w:t>
      </w:r>
      <w:r w:rsidRPr="007865AD">
        <w:rPr>
          <w:spacing w:val="-12"/>
          <w:w w:val="105"/>
          <w:lang w:val="es-ES" w:eastAsia="es-ES"/>
        </w:rPr>
        <w:t xml:space="preserve">Que el Consejo de Transporte Público, mediante Artículo N° 1 de la Sesión </w:t>
      </w:r>
      <w:r w:rsidRPr="007865AD">
        <w:rPr>
          <w:spacing w:val="-7"/>
          <w:w w:val="105"/>
          <w:lang w:val="es-ES" w:eastAsia="es-ES"/>
        </w:rPr>
        <w:t xml:space="preserve">Extraordinaria N° 37-2001 de fecha 24 de octubre del 2001, publicado al Alcance N° </w:t>
      </w:r>
      <w:r w:rsidRPr="007865AD">
        <w:rPr>
          <w:spacing w:val="4"/>
          <w:w w:val="105"/>
          <w:lang w:val="es-ES" w:eastAsia="es-ES"/>
        </w:rPr>
        <w:t>75-A a</w:t>
      </w:r>
      <w:r>
        <w:rPr>
          <w:spacing w:val="4"/>
          <w:w w:val="105"/>
          <w:lang w:val="es-ES" w:eastAsia="es-ES"/>
        </w:rPr>
        <w:t xml:space="preserve"> L</w:t>
      </w:r>
      <w:r w:rsidRPr="007865AD">
        <w:rPr>
          <w:spacing w:val="4"/>
          <w:w w:val="105"/>
          <w:lang w:val="es-ES" w:eastAsia="es-ES"/>
        </w:rPr>
        <w:t xml:space="preserve">a Gaceta N° 207 de fecha 29 de octubre del 2001, emite el acto de </w:t>
      </w:r>
      <w:r w:rsidRPr="007865AD">
        <w:rPr>
          <w:spacing w:val="-9"/>
          <w:w w:val="105"/>
          <w:lang w:val="es-ES" w:eastAsia="es-ES"/>
        </w:rPr>
        <w:t xml:space="preserve">adjudicación </w:t>
      </w:r>
      <w:r w:rsidRPr="007865AD">
        <w:rPr>
          <w:spacing w:val="-9"/>
          <w:w w:val="105"/>
          <w:lang w:val="es-ES" w:eastAsia="es-ES"/>
        </w:rPr>
        <w:lastRenderedPageBreak/>
        <w:t>de las concesiones del Primer Procedimiento Especial Abreviado.</w:t>
      </w:r>
    </w:p>
    <w:p w:rsidR="000D601D" w:rsidRPr="007865AD" w:rsidRDefault="000D601D" w:rsidP="000D601D">
      <w:pPr>
        <w:pStyle w:val="Style3"/>
        <w:kinsoku w:val="0"/>
        <w:autoSpaceDE/>
        <w:autoSpaceDN/>
        <w:spacing w:before="324" w:line="225" w:lineRule="auto"/>
        <w:rPr>
          <w:spacing w:val="-2"/>
          <w:w w:val="105"/>
          <w:lang w:val="es-ES" w:eastAsia="es-ES"/>
        </w:rPr>
      </w:pPr>
      <w:r w:rsidRPr="007865AD">
        <w:rPr>
          <w:spacing w:val="-12"/>
          <w:w w:val="105"/>
          <w:lang w:val="es-ES" w:eastAsia="es-ES"/>
        </w:rPr>
        <w:t xml:space="preserve">SEXTO: Que el recurrente presenta recurso de Apelación e Incidentes de Suspensión y </w:t>
      </w:r>
      <w:r w:rsidRPr="007865AD">
        <w:rPr>
          <w:spacing w:val="-7"/>
          <w:w w:val="105"/>
          <w:lang w:val="es-ES" w:eastAsia="es-ES"/>
        </w:rPr>
        <w:t xml:space="preserve">Nulidad, el día 2 de noviembre del 2001. En el mismo indica que por haber cumplido con todos los requisitos se le debe incluir en el listado de oferentes con opción a ser </w:t>
      </w:r>
      <w:r w:rsidRPr="007865AD">
        <w:rPr>
          <w:spacing w:val="-2"/>
          <w:w w:val="105"/>
          <w:lang w:val="es-ES" w:eastAsia="es-ES"/>
        </w:rPr>
        <w:t>adjudicado.</w:t>
      </w:r>
    </w:p>
    <w:p w:rsidR="000D601D" w:rsidRPr="007865AD" w:rsidRDefault="000D601D" w:rsidP="000D601D">
      <w:pPr>
        <w:pStyle w:val="Style3"/>
        <w:kinsoku w:val="0"/>
        <w:autoSpaceDE/>
        <w:autoSpaceDN/>
        <w:rPr>
          <w:spacing w:val="-10"/>
          <w:w w:val="105"/>
          <w:lang w:val="es-ES" w:eastAsia="es-ES"/>
        </w:rPr>
      </w:pPr>
      <w:r w:rsidRPr="007865AD">
        <w:rPr>
          <w:b/>
          <w:bCs/>
          <w:spacing w:val="-2"/>
          <w:w w:val="105"/>
          <w:lang w:val="es-ES" w:eastAsia="es-ES"/>
        </w:rPr>
        <w:t xml:space="preserve">SETIMO: </w:t>
      </w:r>
      <w:r w:rsidRPr="007865AD">
        <w:rPr>
          <w:spacing w:val="-2"/>
          <w:w w:val="105"/>
          <w:lang w:val="es-ES" w:eastAsia="es-ES"/>
        </w:rPr>
        <w:t xml:space="preserve">Que la Junta Directiva del Consejo de Transporte público, acogió la </w:t>
      </w:r>
      <w:r w:rsidRPr="007865AD">
        <w:rPr>
          <w:spacing w:val="-9"/>
          <w:w w:val="105"/>
          <w:lang w:val="es-ES" w:eastAsia="es-ES"/>
        </w:rPr>
        <w:t xml:space="preserve">recomendación de la Asesoría Jurídica de esa Institución, emitida mediante oficio N° </w:t>
      </w:r>
      <w:r w:rsidRPr="007865AD">
        <w:rPr>
          <w:spacing w:val="-5"/>
          <w:w w:val="105"/>
          <w:lang w:val="es-ES" w:eastAsia="es-ES"/>
        </w:rPr>
        <w:t xml:space="preserve">020196, donde rechaza la revocatoria planteada por el recurrente contra la Sesión </w:t>
      </w:r>
      <w:r w:rsidRPr="007865AD">
        <w:rPr>
          <w:spacing w:val="-8"/>
          <w:w w:val="105"/>
          <w:lang w:val="es-ES" w:eastAsia="es-ES"/>
        </w:rPr>
        <w:t xml:space="preserve">Extraordinaria N° 37-2001, publicada al Alcance N° 75-A a La Gaceta 207 de fecha 29 </w:t>
      </w:r>
      <w:r w:rsidRPr="007865AD">
        <w:rPr>
          <w:spacing w:val="-9"/>
          <w:w w:val="105"/>
          <w:lang w:val="es-ES" w:eastAsia="es-ES"/>
        </w:rPr>
        <w:t xml:space="preserve">de octubre del 2001. Rechazo al recurso de revocatoria efectuado mediante el Artículo 4 </w:t>
      </w:r>
      <w:r w:rsidRPr="007865AD">
        <w:rPr>
          <w:spacing w:val="2"/>
          <w:w w:val="105"/>
          <w:lang w:val="es-ES" w:eastAsia="es-ES"/>
        </w:rPr>
        <w:t xml:space="preserve">de la Sesión Ordinaria N° 5-2002 del 17 de enero del 2002 </w:t>
      </w:r>
      <w:r w:rsidRPr="007865AD">
        <w:rPr>
          <w:i/>
          <w:iCs/>
          <w:spacing w:val="2"/>
          <w:w w:val="105"/>
          <w:lang w:val="es-ES" w:eastAsia="es-ES"/>
        </w:rPr>
        <w:t xml:space="preserve">y </w:t>
      </w:r>
      <w:r w:rsidRPr="007865AD">
        <w:rPr>
          <w:spacing w:val="2"/>
          <w:w w:val="105"/>
          <w:lang w:val="es-ES" w:eastAsia="es-ES"/>
        </w:rPr>
        <w:t xml:space="preserve">en resumen los </w:t>
      </w:r>
      <w:r w:rsidRPr="007865AD">
        <w:rPr>
          <w:spacing w:val="-10"/>
          <w:w w:val="105"/>
          <w:lang w:val="es-ES" w:eastAsia="es-ES"/>
        </w:rPr>
        <w:t>argumentos de cita:</w:t>
      </w:r>
    </w:p>
    <w:p w:rsidR="000D601D" w:rsidRPr="007865AD" w:rsidRDefault="000D601D" w:rsidP="000D601D">
      <w:pPr>
        <w:pStyle w:val="Style3"/>
        <w:kinsoku w:val="0"/>
        <w:autoSpaceDE/>
        <w:autoSpaceDN/>
        <w:rPr>
          <w:i/>
          <w:iCs/>
          <w:w w:val="105"/>
          <w:lang w:val="es-ES" w:eastAsia="es-ES"/>
        </w:rPr>
      </w:pPr>
      <w:r w:rsidRPr="007865AD">
        <w:rPr>
          <w:i/>
          <w:iCs/>
          <w:spacing w:val="-10"/>
          <w:w w:val="105"/>
          <w:lang w:val="es-ES" w:eastAsia="es-ES"/>
        </w:rPr>
        <w:t xml:space="preserve">"La situación que enfrenta el aquí recurrente y según el mismo afirma en su libelo de </w:t>
      </w:r>
      <w:r w:rsidRPr="007865AD">
        <w:rPr>
          <w:i/>
          <w:iCs/>
          <w:spacing w:val="-9"/>
          <w:w w:val="105"/>
          <w:lang w:val="es-ES" w:eastAsia="es-ES"/>
        </w:rPr>
        <w:t xml:space="preserve">impugnación, su oferta fue calificada con 80 puntos, sin embargo su oferta se hizo para </w:t>
      </w:r>
      <w:r w:rsidRPr="007865AD">
        <w:rPr>
          <w:i/>
          <w:iCs/>
          <w:spacing w:val="1"/>
          <w:w w:val="105"/>
          <w:lang w:val="es-ES" w:eastAsia="es-ES"/>
        </w:rPr>
        <w:t xml:space="preserve">la base de operación 119010 en la cual existen 50 placas para adjudicar; de </w:t>
      </w:r>
      <w:r w:rsidRPr="007865AD">
        <w:rPr>
          <w:i/>
          <w:iCs/>
          <w:spacing w:val="-6"/>
          <w:w w:val="105"/>
          <w:lang w:val="es-ES" w:eastAsia="es-ES"/>
        </w:rPr>
        <w:t xml:space="preserve">conformidad con la Ley No. 7600 el 10% de las mismas corresponden al transporte </w:t>
      </w:r>
      <w:r w:rsidRPr="007865AD">
        <w:rPr>
          <w:i/>
          <w:iCs/>
          <w:spacing w:val="-7"/>
          <w:w w:val="105"/>
          <w:lang w:val="es-ES" w:eastAsia="es-ES"/>
        </w:rPr>
        <w:t xml:space="preserve">para discapacitados, a decir 5 placas, de ellas cuatro adjudicadas en forma directa y una declarada desierta por falta de oferentes; de las 45 concesiones para vehículos </w:t>
      </w:r>
      <w:r w:rsidRPr="007865AD">
        <w:rPr>
          <w:i/>
          <w:iCs/>
          <w:spacing w:val="-10"/>
          <w:w w:val="105"/>
          <w:lang w:val="es-ES" w:eastAsia="es-ES"/>
        </w:rPr>
        <w:t xml:space="preserve">sedán existen más oferentes con calificación de 100 puntos que las placas por asignar, </w:t>
      </w:r>
      <w:r w:rsidRPr="007865AD">
        <w:rPr>
          <w:i/>
          <w:iCs/>
          <w:spacing w:val="-8"/>
          <w:w w:val="105"/>
          <w:lang w:val="es-ES" w:eastAsia="es-ES"/>
        </w:rPr>
        <w:t xml:space="preserve">razón por la cual esta base de operación va al proceso aleatorio con todos aquellos </w:t>
      </w:r>
      <w:r w:rsidRPr="007865AD">
        <w:rPr>
          <w:i/>
          <w:iCs/>
          <w:w w:val="105"/>
          <w:lang w:val="es-ES" w:eastAsia="es-ES"/>
        </w:rPr>
        <w:t xml:space="preserve">oferentes que obtuvieron 100 puntos. De la situación señalada se tiene que la </w:t>
      </w:r>
      <w:r w:rsidRPr="007865AD">
        <w:rPr>
          <w:i/>
          <w:iCs/>
          <w:spacing w:val="-10"/>
          <w:w w:val="105"/>
          <w:lang w:val="es-ES" w:eastAsia="es-ES"/>
        </w:rPr>
        <w:t xml:space="preserve">calificación obtenida por el aquí recurrente no le alcanza siquiera para ir al proceso </w:t>
      </w:r>
      <w:r w:rsidRPr="007865AD">
        <w:rPr>
          <w:i/>
          <w:iCs/>
          <w:w w:val="105"/>
          <w:lang w:val="es-ES" w:eastAsia="es-ES"/>
        </w:rPr>
        <w:t>aleatorio."</w:t>
      </w:r>
    </w:p>
    <w:p w:rsidR="000D601D" w:rsidRPr="007865AD" w:rsidRDefault="000D601D" w:rsidP="000D601D">
      <w:pPr>
        <w:spacing w:after="432"/>
        <w:ind w:left="8352" w:right="173"/>
      </w:pPr>
    </w:p>
    <w:p w:rsidR="000D601D" w:rsidRPr="007865AD" w:rsidRDefault="000D601D" w:rsidP="000D601D">
      <w:pPr>
        <w:pStyle w:val="Style4"/>
        <w:kinsoku w:val="0"/>
        <w:autoSpaceDE/>
        <w:autoSpaceDN/>
        <w:adjustRightInd/>
        <w:ind w:right="1224"/>
        <w:rPr>
          <w:rStyle w:val="CharacterStyle6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OCTAVO: En los procedimientos seguidos se han observado las prescripciones </w:t>
      </w:r>
      <w:r w:rsidRPr="007865AD">
        <w:rPr>
          <w:rStyle w:val="CharacterStyle6"/>
          <w:w w:val="105"/>
          <w:sz w:val="24"/>
          <w:szCs w:val="24"/>
          <w:lang w:val="es-ES" w:eastAsia="es-ES"/>
        </w:rPr>
        <w:t>legales.</w:t>
      </w:r>
    </w:p>
    <w:p w:rsidR="000D601D" w:rsidRPr="007865AD" w:rsidRDefault="000D601D" w:rsidP="000D601D">
      <w:pPr>
        <w:pStyle w:val="Style4"/>
        <w:kinsoku w:val="0"/>
        <w:autoSpaceDE/>
        <w:autoSpaceDN/>
        <w:adjustRightInd/>
        <w:spacing w:before="540"/>
        <w:rPr>
          <w:rStyle w:val="CharacterStyle6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b/>
          <w:bCs/>
          <w:sz w:val="24"/>
          <w:szCs w:val="24"/>
          <w:lang w:val="es-ES" w:eastAsia="es-ES"/>
        </w:rPr>
        <w:t xml:space="preserve">Redacta el Juez Portuguez Méndez; </w:t>
      </w:r>
      <w:r w:rsidRPr="007865AD">
        <w:rPr>
          <w:rStyle w:val="CharacterStyle6"/>
          <w:w w:val="105"/>
          <w:sz w:val="24"/>
          <w:szCs w:val="24"/>
          <w:lang w:val="es-ES" w:eastAsia="es-ES"/>
        </w:rPr>
        <w:t>y,</w:t>
      </w:r>
    </w:p>
    <w:p w:rsidR="000D601D" w:rsidRPr="007865AD" w:rsidRDefault="000D601D" w:rsidP="000D601D">
      <w:pPr>
        <w:pStyle w:val="Style4"/>
        <w:kinsoku w:val="0"/>
        <w:autoSpaceDE/>
        <w:autoSpaceDN/>
        <w:adjustRightInd/>
        <w:spacing w:before="612" w:line="206" w:lineRule="auto"/>
        <w:ind w:left="3384"/>
        <w:rPr>
          <w:rStyle w:val="CharacterStyle6"/>
          <w:b/>
          <w:bCs/>
          <w:sz w:val="24"/>
          <w:szCs w:val="24"/>
          <w:lang w:val="es-ES" w:eastAsia="es-ES"/>
        </w:rPr>
      </w:pPr>
      <w:r w:rsidRPr="007865AD">
        <w:rPr>
          <w:rStyle w:val="CharacterStyle6"/>
          <w:b/>
          <w:bCs/>
          <w:sz w:val="24"/>
          <w:szCs w:val="24"/>
          <w:lang w:val="es-ES" w:eastAsia="es-ES"/>
        </w:rPr>
        <w:t>CONSIDERANDO:</w:t>
      </w:r>
    </w:p>
    <w:p w:rsidR="000D601D" w:rsidRPr="007865AD" w:rsidRDefault="000D601D" w:rsidP="000D601D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b/>
          <w:bCs/>
          <w:spacing w:val="1"/>
          <w:sz w:val="24"/>
          <w:szCs w:val="24"/>
          <w:lang w:val="es-ES" w:eastAsia="es-ES"/>
        </w:rPr>
        <w:t xml:space="preserve">SOBRE LA COMPETENCIA: </w:t>
      </w: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De conformidad con el artículo 22 de la Ley </w:t>
      </w:r>
      <w:r w:rsidRPr="007865AD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en la Modalidad de Taxi, No. 7969 del 22 de diciembre de 1999, en relación con el </w:t>
      </w:r>
      <w:r w:rsidRPr="007865AD">
        <w:rPr>
          <w:rStyle w:val="CharacterStyle5"/>
          <w:spacing w:val="2"/>
          <w:w w:val="105"/>
          <w:sz w:val="24"/>
          <w:szCs w:val="24"/>
          <w:lang w:val="es-ES" w:eastAsia="es-ES"/>
        </w:rPr>
        <w:t xml:space="preserve">artículo 15 del Decreto No. 28913-MOPT denominado "Reglamento del primer </w:t>
      </w: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procedimiento especial abreviado para el transporte remunerado de personas en </w:t>
      </w:r>
      <w:r w:rsidRPr="007865AD">
        <w:rPr>
          <w:rStyle w:val="CharacterStyle5"/>
          <w:spacing w:val="2"/>
          <w:w w:val="105"/>
          <w:sz w:val="24"/>
          <w:szCs w:val="24"/>
          <w:lang w:val="es-ES" w:eastAsia="es-ES"/>
        </w:rPr>
        <w:t xml:space="preserve">vehículos en la modalidad de taxi" y sus reformas; así como la resolución de la </w:t>
      </w:r>
      <w:r w:rsidRPr="007865AD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Contraloría General de la República No. RC-694-2001 de las nueve horas con cuarenta </w:t>
      </w: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y cinco minutos del trece de noviembre del 2001, el Tribunal Administrativo de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Transporte es el competente para conocer y resolver el presente recurso de apelación.</w:t>
      </w:r>
    </w:p>
    <w:p w:rsidR="000D601D" w:rsidRDefault="000D601D" w:rsidP="000D601D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b/>
          <w:bCs/>
          <w:spacing w:val="-3"/>
          <w:sz w:val="24"/>
          <w:szCs w:val="24"/>
          <w:lang w:val="es-ES" w:eastAsia="es-ES"/>
        </w:rPr>
        <w:lastRenderedPageBreak/>
        <w:t xml:space="preserve">SOBRE LA ADMISIBILIDAD DEL RECURSO: </w:t>
      </w:r>
      <w:r w:rsidRPr="007865AD">
        <w:rPr>
          <w:rStyle w:val="CharacterStyle5"/>
          <w:b/>
          <w:bCs/>
          <w:spacing w:val="-3"/>
          <w:sz w:val="24"/>
          <w:szCs w:val="24"/>
          <w:u w:val="single"/>
          <w:lang w:val="es-ES" w:eastAsia="es-ES"/>
        </w:rPr>
        <w:t xml:space="preserve">En cuanto a la Legitimación: 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El recurso es planteado por el señor </w:t>
      </w:r>
      <w:r w:rsidRPr="007865AD">
        <w:rPr>
          <w:rStyle w:val="CharacterStyle5"/>
          <w:b/>
          <w:bCs/>
          <w:spacing w:val="-2"/>
          <w:sz w:val="24"/>
          <w:szCs w:val="24"/>
          <w:lang w:val="es-ES" w:eastAsia="es-ES"/>
        </w:rPr>
        <w:t>SP</w:t>
      </w:r>
      <w:r>
        <w:rPr>
          <w:rStyle w:val="CharacterStyle5"/>
          <w:b/>
          <w:bCs/>
          <w:spacing w:val="-2"/>
          <w:sz w:val="24"/>
          <w:szCs w:val="24"/>
          <w:lang w:val="es-ES" w:eastAsia="es-ES"/>
        </w:rPr>
        <w:t>,</w:t>
      </w:r>
      <w:r w:rsidRPr="007865AD">
        <w:rPr>
          <w:rStyle w:val="CharacterStyle5"/>
          <w:b/>
          <w:bCs/>
          <w:spacing w:val="-2"/>
          <w:sz w:val="24"/>
          <w:szCs w:val="24"/>
          <w:lang w:val="es-ES" w:eastAsia="es-ES"/>
        </w:rPr>
        <w:t xml:space="preserve">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quien es oferente del concurso </w:t>
      </w: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público. </w:t>
      </w:r>
      <w:r w:rsidRPr="007865AD">
        <w:rPr>
          <w:rStyle w:val="CharacterStyle5"/>
          <w:b/>
          <w:bCs/>
          <w:spacing w:val="1"/>
          <w:sz w:val="24"/>
          <w:szCs w:val="24"/>
          <w:u w:val="single"/>
          <w:lang w:val="es-ES" w:eastAsia="es-ES"/>
        </w:rPr>
        <w:t>En cuanto al plazo de presentación del recurso:</w:t>
      </w: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 Conforme al estudio </w:t>
      </w:r>
      <w:r w:rsidRPr="007865AD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efectuado el Recurso de Revocatoria con Apelación en subsidio fue presentado dentro </w:t>
      </w: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del plazo legal establecido para tal fin, en los términos del artículo 11 de la Ley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Reguladora del Servicio Público de Transporte Remunerado de Personas en vehículos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en la modalidad de taxi, Ley N° 7969, del 28 de enero del 2000.</w:t>
      </w:r>
    </w:p>
    <w:p w:rsidR="000D601D" w:rsidRPr="007865AD" w:rsidRDefault="000D601D" w:rsidP="000D601D">
      <w:pPr>
        <w:pStyle w:val="Style5"/>
        <w:kinsoku w:val="0"/>
        <w:autoSpaceDE/>
        <w:autoSpaceDN/>
        <w:ind w:left="72"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</w:p>
    <w:p w:rsidR="000D601D" w:rsidRPr="007865AD" w:rsidRDefault="000D601D" w:rsidP="000D601D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0"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b/>
          <w:bCs/>
          <w:spacing w:val="-4"/>
          <w:sz w:val="24"/>
          <w:szCs w:val="24"/>
          <w:lang w:val="es-ES" w:eastAsia="es-ES"/>
        </w:rPr>
        <w:t xml:space="preserve">SOBRE LOS HECHOS PROBADOS.-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De importancia para la decisión de este </w:t>
      </w:r>
      <w:r w:rsidRPr="007865AD"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asunto, se estiman como debidamente demostrados los siguientes hechos por cuanto así </w:t>
      </w:r>
      <w:r w:rsidRPr="007865AD">
        <w:rPr>
          <w:rStyle w:val="CharacterStyle5"/>
          <w:spacing w:val="4"/>
          <w:w w:val="105"/>
          <w:sz w:val="24"/>
          <w:szCs w:val="24"/>
          <w:lang w:val="es-ES" w:eastAsia="es-ES"/>
        </w:rPr>
        <w:t xml:space="preserve">han sido acreditados: </w:t>
      </w:r>
      <w:r w:rsidRPr="007865AD">
        <w:rPr>
          <w:rStyle w:val="CharacterStyle5"/>
          <w:b/>
          <w:bCs/>
          <w:spacing w:val="4"/>
          <w:sz w:val="24"/>
          <w:szCs w:val="24"/>
          <w:lang w:val="es-ES" w:eastAsia="es-ES"/>
        </w:rPr>
        <w:t xml:space="preserve">A).- </w:t>
      </w:r>
      <w:r w:rsidRPr="007865AD">
        <w:rPr>
          <w:rStyle w:val="CharacterStyle5"/>
          <w:spacing w:val="4"/>
          <w:w w:val="105"/>
          <w:sz w:val="24"/>
          <w:szCs w:val="24"/>
          <w:lang w:val="es-ES" w:eastAsia="es-ES"/>
        </w:rPr>
        <w:t xml:space="preserve">Que el Consejo de Transporte Público publicó en el </w:t>
      </w:r>
      <w:r w:rsidRPr="007865AD">
        <w:rPr>
          <w:rStyle w:val="CharacterStyle5"/>
          <w:spacing w:val="15"/>
          <w:w w:val="105"/>
          <w:sz w:val="24"/>
          <w:szCs w:val="24"/>
          <w:lang w:val="es-ES" w:eastAsia="es-ES"/>
        </w:rPr>
        <w:t xml:space="preserve">Alcance 45 a la Gaceta N° 134 del 12 de julio del 2000 el proyecto del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"REGLAMENTO DEL PRIMER PROCEDIMIENTO ESPECIAL ABREVIADO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PARA EL TRANSPORTE REMUNERADO DE PERSONAS EN VEHÍCULOS EN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LA MODALIDAD DE TAXI", el cual sometió a audiencia pública para que en un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plazo de diez días hábiles, los interesados, presentaran las objeciones que estimaran convenientes. </w:t>
      </w:r>
      <w:r w:rsidRPr="007865AD">
        <w:rPr>
          <w:rStyle w:val="CharacterStyle5"/>
          <w:b/>
          <w:bCs/>
          <w:spacing w:val="-4"/>
          <w:sz w:val="24"/>
          <w:szCs w:val="24"/>
          <w:lang w:val="es-ES" w:eastAsia="es-ES"/>
        </w:rPr>
        <w:t xml:space="preserve">B).-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Que mediante Decreto Ejecutivo N° 28913-MOPT y su reforma, </w:t>
      </w:r>
      <w:r w:rsidRPr="007865AD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publicado el 19 de setiembre del 2000, el Consejo de Transporte Público, somete a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licitación pública la concesión del servicio público de taxi, según "REGLAMENTO </w:t>
      </w:r>
      <w:r w:rsidRPr="007865AD">
        <w:rPr>
          <w:rStyle w:val="CharacterStyle5"/>
          <w:spacing w:val="15"/>
          <w:w w:val="105"/>
          <w:sz w:val="24"/>
          <w:szCs w:val="24"/>
          <w:lang w:val="es-ES" w:eastAsia="es-ES"/>
        </w:rPr>
        <w:t xml:space="preserve">DEL PRIMER PROCEDIMIENTO ESPECIAL ABREVIADO PARA EL </w:t>
      </w:r>
      <w:r w:rsidRPr="007865AD">
        <w:rPr>
          <w:rStyle w:val="CharacterStyle5"/>
          <w:w w:val="105"/>
          <w:sz w:val="24"/>
          <w:szCs w:val="24"/>
          <w:lang w:val="es-ES" w:eastAsia="es-ES"/>
        </w:rPr>
        <w:t xml:space="preserve">TRANSPORTE REMUNERADO DE PERSONAS EN VEHICULOS EN LA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MODALIDAD DE TAXI" </w:t>
      </w:r>
      <w:r w:rsidRPr="007865AD">
        <w:rPr>
          <w:rStyle w:val="CharacterStyle5"/>
          <w:b/>
          <w:bCs/>
          <w:spacing w:val="-4"/>
          <w:sz w:val="24"/>
          <w:szCs w:val="24"/>
          <w:lang w:val="es-ES" w:eastAsia="es-ES"/>
        </w:rPr>
        <w:t xml:space="preserve">C).-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Que el recurrente obtuvo una calificación de 80 puntos,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según se desprende de las publicaciones de los Alcances Nos. 66 a La Gaceta N° 171, </w:t>
      </w:r>
      <w:r w:rsidRPr="007865AD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de fecha 6 de setiembre del 2001 y 73 a La Gaceta N° 199, de fecha 17 de octubre del </w:t>
      </w:r>
      <w:r w:rsidRPr="007865AD">
        <w:rPr>
          <w:rStyle w:val="CharacterStyle5"/>
          <w:w w:val="105"/>
          <w:sz w:val="24"/>
          <w:szCs w:val="24"/>
          <w:lang w:val="es-ES" w:eastAsia="es-ES"/>
        </w:rPr>
        <w:t xml:space="preserve">2001 (ver folio 68 de ambas publicaciones). </w:t>
      </w:r>
      <w:r w:rsidRPr="007865AD">
        <w:rPr>
          <w:rStyle w:val="CharacterStyle5"/>
          <w:b/>
          <w:bCs/>
          <w:sz w:val="24"/>
          <w:szCs w:val="24"/>
          <w:lang w:val="es-ES" w:eastAsia="es-ES"/>
        </w:rPr>
        <w:t xml:space="preserve">D).- </w:t>
      </w:r>
      <w:r w:rsidRPr="007865AD">
        <w:rPr>
          <w:rStyle w:val="CharacterStyle5"/>
          <w:w w:val="105"/>
          <w:sz w:val="24"/>
          <w:szCs w:val="24"/>
          <w:lang w:val="es-ES" w:eastAsia="es-ES"/>
        </w:rPr>
        <w:t xml:space="preserve">Que el recurrente participó en el </w:t>
      </w:r>
      <w:r w:rsidRPr="007865AD">
        <w:rPr>
          <w:rStyle w:val="CharacterStyle5"/>
          <w:spacing w:val="-8"/>
          <w:w w:val="105"/>
          <w:sz w:val="24"/>
          <w:szCs w:val="24"/>
          <w:lang w:val="es-ES" w:eastAsia="es-ES"/>
        </w:rPr>
        <w:t xml:space="preserve">concurso público, ante el Consejo de Transporte Público, con el formulario de oferta N° </w:t>
      </w:r>
      <w:r>
        <w:rPr>
          <w:rStyle w:val="CharacterStyle5"/>
          <w:spacing w:val="-8"/>
          <w:w w:val="105"/>
          <w:sz w:val="24"/>
          <w:szCs w:val="24"/>
          <w:lang w:val="es-ES" w:eastAsia="es-ES"/>
        </w:rPr>
        <w:t>….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, en la base de operación 11 90 10 (ver folio 17 del expediente).</w:t>
      </w:r>
    </w:p>
    <w:p w:rsidR="000D601D" w:rsidRPr="007865AD" w:rsidRDefault="000D601D" w:rsidP="000D601D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06" w:lineRule="auto"/>
        <w:ind w:right="49"/>
        <w:rPr>
          <w:rStyle w:val="CharacterStyle6"/>
          <w:b/>
          <w:bCs/>
          <w:spacing w:val="16"/>
          <w:sz w:val="24"/>
          <w:szCs w:val="24"/>
          <w:lang w:val="es-ES" w:eastAsia="es-ES"/>
        </w:rPr>
      </w:pPr>
      <w:r w:rsidRPr="007865AD">
        <w:rPr>
          <w:rStyle w:val="CharacterStyle6"/>
          <w:b/>
          <w:bCs/>
          <w:spacing w:val="16"/>
          <w:sz w:val="24"/>
          <w:szCs w:val="24"/>
          <w:lang w:val="es-ES" w:eastAsia="es-ES"/>
        </w:rPr>
        <w:t>HECHOS NO PROBADOS.-</w:t>
      </w:r>
    </w:p>
    <w:p w:rsidR="000D601D" w:rsidRPr="007865AD" w:rsidRDefault="000D601D" w:rsidP="000D601D">
      <w:pPr>
        <w:pStyle w:val="Style4"/>
        <w:kinsoku w:val="0"/>
        <w:autoSpaceDE/>
        <w:autoSpaceDN/>
        <w:adjustRightInd/>
        <w:spacing w:before="288"/>
        <w:ind w:right="49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0D601D" w:rsidRPr="007865AD" w:rsidRDefault="000D601D" w:rsidP="000D601D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612" w:line="206" w:lineRule="auto"/>
        <w:ind w:right="49"/>
        <w:rPr>
          <w:rStyle w:val="CharacterStyle6"/>
          <w:b/>
          <w:bCs/>
          <w:spacing w:val="20"/>
          <w:sz w:val="24"/>
          <w:szCs w:val="24"/>
          <w:lang w:val="es-ES" w:eastAsia="es-ES"/>
        </w:rPr>
      </w:pPr>
      <w:r w:rsidRPr="007865AD">
        <w:rPr>
          <w:rStyle w:val="CharacterStyle6"/>
          <w:b/>
          <w:bCs/>
          <w:spacing w:val="20"/>
          <w:sz w:val="24"/>
          <w:szCs w:val="24"/>
          <w:lang w:val="es-ES" w:eastAsia="es-ES"/>
        </w:rPr>
        <w:t>SOBRE EL FONDO.-</w:t>
      </w:r>
    </w:p>
    <w:p w:rsidR="000D601D" w:rsidRPr="007865AD" w:rsidRDefault="000D601D" w:rsidP="000D601D">
      <w:pPr>
        <w:pStyle w:val="Style5"/>
        <w:kinsoku w:val="0"/>
        <w:autoSpaceDE/>
        <w:autoSpaceDN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La situación que se plantea en el presente recurso, se circunscribe a la forma en la que </w:t>
      </w:r>
      <w:r w:rsidRPr="007865AD">
        <w:rPr>
          <w:rStyle w:val="CharacterStyle5"/>
          <w:spacing w:val="5"/>
          <w:w w:val="105"/>
          <w:sz w:val="24"/>
          <w:szCs w:val="24"/>
          <w:lang w:val="es-ES" w:eastAsia="es-ES"/>
        </w:rPr>
        <w:t xml:space="preserve">el Consejo de Transporte Público resuelve la situación jurídica del recurrente,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específicamente cuestionando la forma en que el recurrido Consejo consignó un puntaje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de 80 por ciento al señor </w:t>
      </w:r>
      <w:r w:rsidRPr="007865AD">
        <w:rPr>
          <w:rStyle w:val="CharacterStyle5"/>
          <w:b/>
          <w:bCs/>
          <w:spacing w:val="-1"/>
          <w:sz w:val="24"/>
          <w:szCs w:val="24"/>
          <w:lang w:val="es-ES" w:eastAsia="es-ES"/>
        </w:rPr>
        <w:t xml:space="preserve">SP,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desacreditándolo para acudir, inclusive al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proceso aleatorio.</w:t>
      </w:r>
    </w:p>
    <w:p w:rsidR="000D601D" w:rsidRPr="007865AD" w:rsidRDefault="000D601D" w:rsidP="000D601D">
      <w:pPr>
        <w:pStyle w:val="Style5"/>
        <w:kinsoku w:val="0"/>
        <w:autoSpaceDE/>
        <w:autoSpaceDN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En ese ámbito de condiciones y de mérito recordar al recurrente que el Transitorio IX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de la Ley 7969 "Ley Reguladora del Servicio Público de Transporte Remunerado de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lastRenderedPageBreak/>
        <w:t>Personas en Vehículos en la Modalidad de Taxi" dispone que:</w:t>
      </w:r>
    </w:p>
    <w:p w:rsidR="000D601D" w:rsidRPr="007865AD" w:rsidRDefault="000D601D" w:rsidP="000D601D">
      <w:pPr>
        <w:pStyle w:val="Style4"/>
        <w:kinsoku w:val="0"/>
        <w:autoSpaceDE/>
        <w:autoSpaceDN/>
        <w:adjustRightInd/>
        <w:spacing w:before="288"/>
        <w:ind w:right="49" w:firstLine="72"/>
        <w:jc w:val="both"/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"Unicamente para el primero concurso se define la siguiente tabla de evaluación de </w:t>
      </w:r>
      <w:r w:rsidRPr="007865AD"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 xml:space="preserve">ofertas: a)...b)...y c) Experiencia operacional en la prestación del servicio público </w:t>
      </w:r>
      <w:r w:rsidRPr="007865AD">
        <w:rPr>
          <w:rStyle w:val="CharacterStyle6"/>
          <w:i/>
          <w:iCs/>
          <w:w w:val="105"/>
          <w:sz w:val="24"/>
          <w:szCs w:val="24"/>
          <w:lang w:val="es-ES" w:eastAsia="es-ES"/>
        </w:rPr>
        <w:t xml:space="preserve">modalidad taxi: Se acreditará un veinte por ciento (20%) del total de puntos por </w:t>
      </w:r>
      <w:r w:rsidRPr="007865AD"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 xml:space="preserve">evaluar, a quien presente una certificación de esta debidamente inscrito al presenta </w:t>
      </w:r>
      <w:r w:rsidRPr="007865AD">
        <w:rPr>
          <w:rStyle w:val="CharacterStyle6"/>
          <w:i/>
          <w:iCs/>
          <w:spacing w:val="4"/>
          <w:w w:val="105"/>
          <w:sz w:val="24"/>
          <w:szCs w:val="24"/>
          <w:lang w:val="es-ES" w:eastAsia="es-ES"/>
        </w:rPr>
        <w:t xml:space="preserve">oferta, como empresario de taxi (permisionario o concesionario) debidamente </w:t>
      </w:r>
      <w:r w:rsidRPr="007865AD"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>registrado en las oficinas respectivas del Ministerio de Obras Públicas y Transportes".</w:t>
      </w:r>
    </w:p>
    <w:p w:rsidR="000D601D" w:rsidRPr="007865AD" w:rsidRDefault="000D601D" w:rsidP="000D601D">
      <w:pPr>
        <w:pStyle w:val="Style5"/>
        <w:kinsoku w:val="0"/>
        <w:autoSpaceDE/>
        <w:autoSpaceDN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Por su parte el artículo nueve del Reglamento del primer procedimiento especial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abreviado para el transporte remunerado de personas en vehículos en la modalidad de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taxi, establece:</w:t>
      </w:r>
    </w:p>
    <w:p w:rsidR="000D601D" w:rsidRPr="007865AD" w:rsidRDefault="000D601D" w:rsidP="000D601D">
      <w:pPr>
        <w:pStyle w:val="Style4"/>
        <w:kinsoku w:val="0"/>
        <w:autoSpaceDE/>
        <w:autoSpaceDN/>
        <w:adjustRightInd/>
        <w:spacing w:before="288"/>
        <w:ind w:right="49"/>
        <w:jc w:val="both"/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i/>
          <w:iCs/>
          <w:spacing w:val="-1"/>
          <w:w w:val="105"/>
          <w:sz w:val="24"/>
          <w:szCs w:val="24"/>
          <w:lang w:val="es-ES" w:eastAsia="es-ES"/>
        </w:rPr>
        <w:t xml:space="preserve">"Artículo 9.- Requisitos específicos de la oferta. Condiciones especiales del oferente </w:t>
      </w:r>
      <w:r w:rsidRPr="007865AD"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del servicio remunerado de personas en modalidad taxi. Todos los oferentes deberán </w:t>
      </w:r>
      <w:r w:rsidRPr="007865AD">
        <w:rPr>
          <w:rStyle w:val="CharacterStyle6"/>
          <w:i/>
          <w:iCs/>
          <w:spacing w:val="1"/>
          <w:w w:val="105"/>
          <w:sz w:val="24"/>
          <w:szCs w:val="24"/>
          <w:lang w:val="es-ES" w:eastAsia="es-ES"/>
        </w:rPr>
        <w:t xml:space="preserve">presentar los siguientes requisitos especiales: a...b...c...d.- Certificación de estar </w:t>
      </w:r>
      <w:r w:rsidRPr="007865AD"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>inscrito como permisionario o concesionario actual del servicio público de taxi, ..."</w:t>
      </w:r>
    </w:p>
    <w:p w:rsidR="000D601D" w:rsidRPr="007865AD" w:rsidRDefault="000D601D" w:rsidP="000D601D">
      <w:pPr>
        <w:pStyle w:val="Style4"/>
        <w:kinsoku w:val="0"/>
        <w:autoSpaceDE/>
        <w:autoSpaceDN/>
        <w:adjustRightInd/>
        <w:spacing w:before="252"/>
        <w:ind w:right="49"/>
        <w:jc w:val="both"/>
        <w:rPr>
          <w:rStyle w:val="CharacterStyle5"/>
          <w:spacing w:val="-5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spacing w:val="-1"/>
          <w:w w:val="105"/>
          <w:sz w:val="24"/>
          <w:szCs w:val="24"/>
          <w:lang w:val="es-ES" w:eastAsia="es-ES"/>
        </w:rPr>
        <w:t>Como podrá observar el recurrente de la normativa transcrita, para acceder al total de</w:t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 </w:t>
      </w:r>
      <w:r w:rsidRPr="007865AD">
        <w:rPr>
          <w:rStyle w:val="CharacterStyle6"/>
          <w:spacing w:val="-3"/>
          <w:w w:val="105"/>
          <w:sz w:val="24"/>
          <w:szCs w:val="24"/>
          <w:lang w:val="es-ES" w:eastAsia="es-ES"/>
        </w:rPr>
        <w:t>puntos, hoy rebatidos, se debía ser concesionario o permisionario de un servicio público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 </w:t>
      </w:r>
      <w:r w:rsidRPr="007865AD">
        <w:rPr>
          <w:rStyle w:val="CharacterStyle6"/>
          <w:spacing w:val="-2"/>
          <w:w w:val="105"/>
          <w:sz w:val="24"/>
          <w:szCs w:val="24"/>
          <w:lang w:val="es-ES" w:eastAsia="es-ES"/>
        </w:rPr>
        <w:t>en la modalidad taxi y estar inscrito como tal en la oficina respectiva del Ministerio de</w:t>
      </w:r>
      <w:r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Obras Públicas y Transportes. En ese tanto, al incumplir la condición dicha y como de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la misma oferta se desprende, debían restarse los 20 puntos hoy solicitados, lo que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condujo inevitablemente a que se le calificara con el máximo permitido, para su caso </w:t>
      </w:r>
      <w:r w:rsidRPr="007865AD">
        <w:rPr>
          <w:rStyle w:val="CharacterStyle5"/>
          <w:spacing w:val="-5"/>
          <w:w w:val="105"/>
          <w:sz w:val="24"/>
          <w:szCs w:val="24"/>
          <w:lang w:val="es-ES" w:eastAsia="es-ES"/>
        </w:rPr>
        <w:t>con la puntuación de 80 por ciento.</w:t>
      </w:r>
    </w:p>
    <w:p w:rsidR="000D601D" w:rsidRPr="007865AD" w:rsidRDefault="000D601D" w:rsidP="000D601D">
      <w:pPr>
        <w:pStyle w:val="Style5"/>
        <w:kinsoku w:val="0"/>
        <w:autoSpaceDE/>
        <w:autoSpaceDN/>
        <w:spacing w:before="252"/>
        <w:ind w:right="49"/>
        <w:rPr>
          <w:rStyle w:val="CharacterStyle5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spacing w:val="8"/>
          <w:w w:val="105"/>
          <w:sz w:val="24"/>
          <w:szCs w:val="24"/>
          <w:lang w:val="es-ES" w:eastAsia="es-ES"/>
        </w:rPr>
        <w:t xml:space="preserve">Ahora bien, de ese hecho se generó la posibilidad de quedar excluido como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adjudicatario directo, inclusive para la existencia de un proceso aleatorio, en el tanto de las cuarenta y cinco concesiones existentes, para la base de operación 119010, cinco lo </w:t>
      </w:r>
      <w:r w:rsidRPr="007865AD">
        <w:rPr>
          <w:rStyle w:val="CharacterStyle5"/>
          <w:spacing w:val="10"/>
          <w:w w:val="105"/>
          <w:sz w:val="24"/>
          <w:szCs w:val="24"/>
          <w:lang w:val="es-ES" w:eastAsia="es-ES"/>
        </w:rPr>
        <w:t xml:space="preserve">eran para otorgar a oferentes que concursaran para vehículos adaptados en </w:t>
      </w:r>
      <w:r w:rsidRPr="007865AD">
        <w:rPr>
          <w:rStyle w:val="CharacterStyle5"/>
          <w:spacing w:val="-7"/>
          <w:w w:val="105"/>
          <w:sz w:val="24"/>
          <w:szCs w:val="24"/>
          <w:lang w:val="es-ES" w:eastAsia="es-ES"/>
        </w:rPr>
        <w:t xml:space="preserve">discapacitados, cuatro de ellas fueron adjudicadas en forma directa y una fue enviada al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proceso aleatorio. Así pues, de las restantes cuarenta y cinco concesiones, sesenta </w:t>
      </w:r>
      <w:r w:rsidRPr="007865AD">
        <w:rPr>
          <w:rStyle w:val="CharacterStyle5"/>
          <w:spacing w:val="4"/>
          <w:w w:val="105"/>
          <w:sz w:val="24"/>
          <w:szCs w:val="24"/>
          <w:lang w:val="es-ES" w:eastAsia="es-ES"/>
        </w:rPr>
        <w:t xml:space="preserve">oferentes obtuvieron una calificación igual a 100, lo que lleva a la conclusión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 xml:space="preserve">inequívoca de que se enviaran al proceso aleatorio las concesiones disponibles para </w:t>
      </w:r>
      <w:r w:rsidRPr="007865AD">
        <w:rPr>
          <w:rStyle w:val="CharacterStyle5"/>
          <w:spacing w:val="-9"/>
          <w:w w:val="105"/>
          <w:sz w:val="24"/>
          <w:szCs w:val="24"/>
          <w:lang w:val="es-ES" w:eastAsia="es-ES"/>
        </w:rPr>
        <w:t xml:space="preserve">conservar el derecho de igualdad entre todos los oferentes que obtuvieron la calificación </w:t>
      </w:r>
      <w:r w:rsidRPr="007865AD">
        <w:rPr>
          <w:rStyle w:val="CharacterStyle5"/>
          <w:w w:val="105"/>
          <w:sz w:val="24"/>
          <w:szCs w:val="24"/>
          <w:lang w:val="es-ES" w:eastAsia="es-ES"/>
        </w:rPr>
        <w:t>máxima.</w:t>
      </w:r>
    </w:p>
    <w:p w:rsidR="000D601D" w:rsidRPr="007865AD" w:rsidRDefault="000D601D" w:rsidP="000D601D">
      <w:pPr>
        <w:pStyle w:val="Style5"/>
        <w:kinsoku w:val="0"/>
        <w:autoSpaceDE/>
        <w:autoSpaceDN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Asimismo, la obtención de los ochenta puntos, una vez realizada la calificación de la </w:t>
      </w:r>
      <w:r w:rsidRPr="007865AD">
        <w:rPr>
          <w:rStyle w:val="CharacterStyle5"/>
          <w:w w:val="105"/>
          <w:sz w:val="24"/>
          <w:szCs w:val="24"/>
          <w:lang w:val="es-ES" w:eastAsia="es-ES"/>
        </w:rPr>
        <w:t xml:space="preserve">plica del recurrente, de entre todos los oferentes, acarreó el desamparo en buena lid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para proseguir dentro del proceso de adjudicación, por no haber alcanzado la totalidad de los puntos permitida para satisfacer sus pretensiones, lo que nos lleva a establecer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que no se puede acceder a las pretensiones del recurrente.</w:t>
      </w:r>
    </w:p>
    <w:p w:rsidR="000D601D" w:rsidRPr="007865AD" w:rsidRDefault="000D601D" w:rsidP="000D601D">
      <w:pPr>
        <w:pStyle w:val="Style4"/>
        <w:kinsoku w:val="0"/>
        <w:autoSpaceDE/>
        <w:autoSpaceDN/>
        <w:adjustRightInd/>
        <w:spacing w:before="288"/>
        <w:ind w:right="49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 xml:space="preserve">Sobre la Nulidad Absoluta solicitada: </w:t>
      </w:r>
      <w:r w:rsidRPr="007865AD">
        <w:rPr>
          <w:rStyle w:val="CharacterStyle6"/>
          <w:spacing w:val="-4"/>
          <w:w w:val="105"/>
          <w:sz w:val="24"/>
          <w:szCs w:val="24"/>
          <w:lang w:val="es-ES" w:eastAsia="es-ES"/>
        </w:rPr>
        <w:t>No existiendo mérito para acogerla por las razones expuestas, debe ser rechazada de plano.</w:t>
      </w:r>
    </w:p>
    <w:p w:rsidR="000D601D" w:rsidRPr="007865AD" w:rsidRDefault="000D601D" w:rsidP="000D601D">
      <w:pPr>
        <w:pStyle w:val="Style5"/>
        <w:kinsoku w:val="0"/>
        <w:autoSpaceDE/>
        <w:autoSpaceDN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b/>
          <w:bCs/>
          <w:spacing w:val="-5"/>
          <w:w w:val="105"/>
          <w:sz w:val="24"/>
          <w:szCs w:val="24"/>
          <w:lang w:val="es-ES" w:eastAsia="es-ES"/>
        </w:rPr>
        <w:lastRenderedPageBreak/>
        <w:t xml:space="preserve">Sobre el Incidente de Suspensión de Actuaciones Administrativas: </w:t>
      </w:r>
      <w:r w:rsidRPr="007865AD"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En primera </w:t>
      </w:r>
      <w:r w:rsidRPr="007865AD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instancia, es necesario referirnos al incidente de suspensión de efectos administrativos que presenta el recurrente, sobre el cual diremos que lleva razón la Administración </w:t>
      </w:r>
      <w:r w:rsidRPr="007865AD">
        <w:rPr>
          <w:rStyle w:val="CharacterStyle5"/>
          <w:spacing w:val="-8"/>
          <w:w w:val="105"/>
          <w:sz w:val="24"/>
          <w:szCs w:val="24"/>
          <w:lang w:val="es-ES" w:eastAsia="es-ES"/>
        </w:rPr>
        <w:t xml:space="preserve">recurrida al rechazarlo, ya que la suspensión de los efectos del acto adjudicatario en una licitación pública como la presente; opera de pleno derecho según lo preceptuado por el </w:t>
      </w:r>
      <w:r w:rsidRPr="007865AD"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numeral 100.1. del Reglamento a la Ley de Contratación Administrativa, razón por la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cual resulta improcedente acceder a lo solicitado.</w:t>
      </w:r>
    </w:p>
    <w:p w:rsidR="000D601D" w:rsidRPr="007865AD" w:rsidRDefault="000D601D" w:rsidP="000D601D">
      <w:pPr>
        <w:pStyle w:val="Style5"/>
        <w:kinsoku w:val="0"/>
        <w:autoSpaceDE/>
        <w:autoSpaceDN/>
        <w:spacing w:before="504"/>
        <w:ind w:right="49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5"/>
          <w:b/>
          <w:bCs/>
          <w:spacing w:val="-5"/>
          <w:w w:val="105"/>
          <w:sz w:val="24"/>
          <w:szCs w:val="24"/>
          <w:lang w:val="es-ES" w:eastAsia="es-ES"/>
        </w:rPr>
        <w:t>SP</w:t>
      </w:r>
      <w:r w:rsidRPr="007865AD">
        <w:rPr>
          <w:rStyle w:val="CharacterStyle5"/>
          <w:b/>
          <w:bCs/>
          <w:spacing w:val="-5"/>
          <w:w w:val="105"/>
          <w:sz w:val="24"/>
          <w:szCs w:val="24"/>
          <w:lang w:val="es-ES" w:eastAsia="es-ES"/>
        </w:rPr>
        <w:t xml:space="preserve"> </w:t>
      </w:r>
      <w:r w:rsidRPr="007865AD"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y analizadas sus pretensiones y en atención a que el Consejo recurrido actuó conforme al ordenamiento jurídico al calificar su oferta y excluirlo del proceso </w:t>
      </w:r>
      <w:r w:rsidRPr="007865AD"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aleatorio, inclusive, en aplicación de las normas Transitorio IX de la Ley 7969 Ley Reguladora del Servicio Público de Transporte Remunerado de Personas en Vehículos </w:t>
      </w:r>
      <w:r w:rsidRPr="007865AD"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en la Modalidad de Taxi" y Artículo 9° del Reglamento del primer procedimiento </w:t>
      </w:r>
      <w:r w:rsidRPr="007865AD">
        <w:rPr>
          <w:rStyle w:val="CharacterStyle5"/>
          <w:spacing w:val="1"/>
          <w:w w:val="105"/>
          <w:sz w:val="24"/>
          <w:szCs w:val="24"/>
          <w:lang w:val="es-ES" w:eastAsia="es-ES"/>
        </w:rPr>
        <w:t xml:space="preserve">especial abreviado para el transporte remunerado de personas en vehículos en la </w:t>
      </w:r>
      <w:r w:rsidRPr="007865AD">
        <w:rPr>
          <w:rStyle w:val="CharacterStyle5"/>
          <w:spacing w:val="-4"/>
          <w:w w:val="105"/>
          <w:sz w:val="24"/>
          <w:szCs w:val="24"/>
          <w:lang w:val="es-ES" w:eastAsia="es-ES"/>
        </w:rPr>
        <w:t>modalidad de taxi, se resuelve,</w:t>
      </w:r>
    </w:p>
    <w:p w:rsidR="000D601D" w:rsidRPr="007865AD" w:rsidRDefault="000D601D" w:rsidP="000D601D">
      <w:pPr>
        <w:pStyle w:val="Style4"/>
        <w:tabs>
          <w:tab w:val="left" w:pos="-142"/>
          <w:tab w:val="left" w:pos="0"/>
        </w:tabs>
        <w:kinsoku w:val="0"/>
        <w:autoSpaceDE/>
        <w:autoSpaceDN/>
        <w:adjustRightInd/>
        <w:spacing w:before="576" w:line="201" w:lineRule="auto"/>
        <w:ind w:right="49"/>
        <w:jc w:val="center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b/>
          <w:bCs/>
          <w:w w:val="105"/>
          <w:sz w:val="24"/>
          <w:szCs w:val="24"/>
          <w:lang w:val="es-ES" w:eastAsia="es-ES"/>
        </w:rPr>
        <w:t>POR TANTO:</w:t>
      </w:r>
    </w:p>
    <w:p w:rsidR="000D601D" w:rsidRPr="007865AD" w:rsidRDefault="000D601D" w:rsidP="000D601D">
      <w:pPr>
        <w:pStyle w:val="Style4"/>
        <w:numPr>
          <w:ilvl w:val="0"/>
          <w:numId w:val="3"/>
        </w:numPr>
        <w:tabs>
          <w:tab w:val="clear" w:pos="288"/>
          <w:tab w:val="left" w:pos="-142"/>
          <w:tab w:val="left" w:pos="0"/>
          <w:tab w:val="num" w:pos="284"/>
          <w:tab w:val="left" w:pos="426"/>
        </w:tabs>
        <w:kinsoku w:val="0"/>
        <w:autoSpaceDE/>
        <w:autoSpaceDN/>
        <w:adjustRightInd/>
        <w:spacing w:before="576"/>
        <w:ind w:left="0" w:right="49" w:firstLine="0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 w:rsidRPr="007865AD"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Se declara sin lugar el Recurso de Revocatoria con Apelación en Subsidio, así como </w:t>
      </w:r>
      <w:r w:rsidRPr="007865AD"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la nulidad absoluta e Incidente de Suspensión, solicitados e interpuestos por el señor </w:t>
      </w:r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>JSP</w:t>
      </w:r>
      <w:r w:rsidRPr="007865AD"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 xml:space="preserve">, cédula de identidad número </w:t>
      </w:r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>….</w:t>
      </w:r>
      <w:r w:rsidRPr="007865AD"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 xml:space="preserve">, </w:t>
      </w:r>
      <w:r w:rsidRPr="007865AD"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contra el Artículo 1° </w:t>
      </w:r>
      <w:r w:rsidRPr="007865AD"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de la Sesión Extraordinaria N° 37-2001 de fecha 24 de octubre del 2001 de Junta </w:t>
      </w:r>
      <w:r w:rsidRPr="007865AD">
        <w:rPr>
          <w:rStyle w:val="CharacterStyle6"/>
          <w:spacing w:val="-4"/>
          <w:w w:val="105"/>
          <w:sz w:val="24"/>
          <w:szCs w:val="24"/>
          <w:lang w:val="es-ES" w:eastAsia="es-ES"/>
        </w:rPr>
        <w:t>Directiva del Consejo de Transporte Público.</w:t>
      </w:r>
    </w:p>
    <w:p w:rsidR="000D601D" w:rsidRDefault="000D601D" w:rsidP="000D601D">
      <w:pPr>
        <w:pStyle w:val="Style4"/>
        <w:numPr>
          <w:ilvl w:val="0"/>
          <w:numId w:val="4"/>
        </w:numPr>
        <w:tabs>
          <w:tab w:val="clear" w:pos="288"/>
          <w:tab w:val="left" w:pos="-142"/>
          <w:tab w:val="left" w:pos="0"/>
          <w:tab w:val="num" w:pos="284"/>
          <w:tab w:val="left" w:pos="426"/>
        </w:tabs>
        <w:kinsoku w:val="0"/>
        <w:autoSpaceDE/>
        <w:autoSpaceDN/>
        <w:adjustRightInd/>
        <w:spacing w:before="504" w:line="201" w:lineRule="auto"/>
        <w:ind w:left="0" w:right="49" w:firstLine="0"/>
        <w:jc w:val="both"/>
        <w:rPr>
          <w:rStyle w:val="CharacterStyle6"/>
          <w:spacing w:val="-4"/>
          <w:sz w:val="24"/>
          <w:szCs w:val="24"/>
          <w:lang w:val="es-ES" w:eastAsia="es-ES"/>
        </w:rPr>
      </w:pPr>
      <w:r w:rsidRPr="007865AD">
        <w:rPr>
          <w:rStyle w:val="CharacterStyle6"/>
          <w:spacing w:val="-4"/>
          <w:sz w:val="24"/>
          <w:szCs w:val="24"/>
          <w:lang w:val="es-ES" w:eastAsia="es-ES"/>
        </w:rPr>
        <w:t>Se confirma en lo aquí resuelto el acuerdo impugnado.</w:t>
      </w:r>
    </w:p>
    <w:p w:rsidR="000D601D" w:rsidRDefault="000D601D" w:rsidP="000D601D">
      <w:pPr>
        <w:pStyle w:val="Style4"/>
        <w:numPr>
          <w:ilvl w:val="0"/>
          <w:numId w:val="5"/>
        </w:numPr>
        <w:tabs>
          <w:tab w:val="clear" w:pos="504"/>
          <w:tab w:val="left" w:pos="-142"/>
          <w:tab w:val="left" w:pos="0"/>
          <w:tab w:val="num" w:pos="284"/>
          <w:tab w:val="left" w:pos="426"/>
          <w:tab w:val="num" w:pos="709"/>
        </w:tabs>
        <w:kinsoku w:val="0"/>
        <w:autoSpaceDE/>
        <w:autoSpaceDN/>
        <w:adjustRightInd/>
        <w:spacing w:before="100" w:beforeAutospacing="1" w:line="288" w:lineRule="exact"/>
        <w:ind w:left="0" w:right="49" w:firstLine="0"/>
        <w:jc w:val="both"/>
        <w:rPr>
          <w:rStyle w:val="CharacterStyle6"/>
          <w:b/>
          <w:bCs/>
          <w:spacing w:val="-10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-49.05pt;margin-top:60.1pt;width:8in;height:3.55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D601D" w:rsidRPr="007865AD" w:rsidRDefault="000D601D" w:rsidP="000D601D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436.1pt;margin-top:270.05pt;width:69.35pt;height:11.75pt;z-index:251662336;mso-wrap-edited:f;mso-wrap-distance-left:0;mso-wrap-distance-right:0" wrapcoords="-62 0 -62 21600 21662 21600 21662 0 -62 0" o:allowincell="f" stroked="f">
            <v:textbox inset="0,0,0,0">
              <w:txbxContent>
                <w:p w:rsidR="000D601D" w:rsidRPr="007865AD" w:rsidRDefault="000D601D" w:rsidP="000D601D">
                  <w:pPr>
                    <w:rPr>
                      <w:rStyle w:val="CharacterStyle6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 w:rsidRPr="007865AD">
        <w:rPr>
          <w:rStyle w:val="CharacterStyle6"/>
          <w:spacing w:val="-7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7865AD">
        <w:rPr>
          <w:rStyle w:val="CharacterStyle6"/>
          <w:spacing w:val="4"/>
          <w:sz w:val="24"/>
          <w:szCs w:val="24"/>
          <w:lang w:val="es-ES" w:eastAsia="es-ES"/>
        </w:rPr>
        <w:t xml:space="preserve">resolución no tiene ulterior recurso por lo que, </w:t>
      </w:r>
      <w:r w:rsidRPr="007865AD">
        <w:rPr>
          <w:rStyle w:val="CharacterStyle6"/>
          <w:i/>
          <w:iCs/>
          <w:spacing w:val="4"/>
          <w:w w:val="105"/>
          <w:sz w:val="24"/>
          <w:szCs w:val="24"/>
          <w:lang w:val="es-ES" w:eastAsia="es-ES"/>
        </w:rPr>
        <w:t xml:space="preserve">se tiene por agotada la vía </w:t>
      </w:r>
      <w:r w:rsidRPr="007865AD">
        <w:rPr>
          <w:rStyle w:val="CharacterStyle6"/>
          <w:i/>
          <w:iCs/>
          <w:spacing w:val="-10"/>
          <w:w w:val="105"/>
          <w:sz w:val="24"/>
          <w:szCs w:val="24"/>
          <w:lang w:val="es-ES" w:eastAsia="es-ES"/>
        </w:rPr>
        <w:t xml:space="preserve">administrativa. </w:t>
      </w:r>
      <w:r w:rsidRPr="007865AD">
        <w:rPr>
          <w:rStyle w:val="CharacterStyle6"/>
          <w:b/>
          <w:bCs/>
          <w:spacing w:val="-10"/>
          <w:w w:val="105"/>
          <w:sz w:val="24"/>
          <w:szCs w:val="24"/>
          <w:lang w:val="es-ES" w:eastAsia="es-ES"/>
        </w:rPr>
        <w:t>NOTIFIQUESE.-</w:t>
      </w:r>
    </w:p>
    <w:p w:rsidR="000D601D" w:rsidRDefault="000D601D" w:rsidP="000D601D">
      <w:pPr>
        <w:pStyle w:val="Style4"/>
        <w:tabs>
          <w:tab w:val="left" w:pos="-142"/>
          <w:tab w:val="left" w:pos="0"/>
          <w:tab w:val="left" w:pos="426"/>
          <w:tab w:val="num" w:pos="709"/>
        </w:tabs>
        <w:kinsoku w:val="0"/>
        <w:autoSpaceDE/>
        <w:autoSpaceDN/>
        <w:adjustRightInd/>
        <w:spacing w:before="100" w:beforeAutospacing="1" w:line="288" w:lineRule="exact"/>
        <w:ind w:right="1366"/>
        <w:jc w:val="both"/>
        <w:rPr>
          <w:rStyle w:val="CharacterStyle6"/>
          <w:b/>
          <w:bCs/>
          <w:spacing w:val="-10"/>
          <w:w w:val="105"/>
          <w:sz w:val="24"/>
          <w:szCs w:val="24"/>
          <w:lang w:val="es-ES" w:eastAsia="es-ES"/>
        </w:rPr>
      </w:pPr>
    </w:p>
    <w:p w:rsidR="000D601D" w:rsidRDefault="000D601D" w:rsidP="000D601D">
      <w:pPr>
        <w:jc w:val="center"/>
      </w:pPr>
      <w:r>
        <w:t>Licda. Marta Luz Pérez Peláez</w:t>
      </w:r>
    </w:p>
    <w:p w:rsidR="000D601D" w:rsidRDefault="000D601D" w:rsidP="000D601D">
      <w:pPr>
        <w:jc w:val="center"/>
      </w:pPr>
      <w:r>
        <w:t>Presidenta</w:t>
      </w:r>
    </w:p>
    <w:p w:rsidR="000D601D" w:rsidRDefault="000D601D" w:rsidP="000D601D"/>
    <w:p w:rsidR="000D601D" w:rsidRDefault="000D601D" w:rsidP="000D601D"/>
    <w:p w:rsidR="000D601D" w:rsidRDefault="000D601D" w:rsidP="000D601D"/>
    <w:p w:rsidR="000D601D" w:rsidRDefault="000D601D" w:rsidP="000D601D"/>
    <w:p w:rsidR="000D601D" w:rsidRDefault="000D601D" w:rsidP="000D601D">
      <w:r>
        <w:t xml:space="preserve">Lic. Luis Gerardo Fallas Acosta               Lic. Carlos Miguel Portuguez Méndez      </w:t>
      </w:r>
    </w:p>
    <w:p w:rsidR="000D601D" w:rsidRDefault="000D601D" w:rsidP="000D601D">
      <w:pPr>
        <w:ind w:firstLine="720"/>
        <w:rPr>
          <w:rStyle w:val="CharacterStyle6"/>
          <w:b/>
          <w:bCs/>
          <w:spacing w:val="-10"/>
          <w:w w:val="105"/>
          <w:sz w:val="24"/>
          <w:lang w:val="es-ES" w:eastAsia="es-ES"/>
        </w:rPr>
      </w:pPr>
      <w:r>
        <w:t>Juez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Juez</w:t>
      </w:r>
    </w:p>
    <w:p w:rsidR="00F07A18" w:rsidRPr="00987463" w:rsidRDefault="00F07A18" w:rsidP="00987463">
      <w:pPr>
        <w:pStyle w:val="Ttulo"/>
      </w:pPr>
    </w:p>
    <w:sectPr w:rsidR="00F07A18" w:rsidRPr="00987463" w:rsidSect="007865AD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ACB7"/>
    <w:multiLevelType w:val="singleLevel"/>
    <w:tmpl w:val="7A8321A6"/>
    <w:lvl w:ilvl="0">
      <w:start w:val="1"/>
      <w:numFmt w:val="upperRoman"/>
      <w:lvlText w:val="%1.-"/>
      <w:lvlJc w:val="left"/>
      <w:pPr>
        <w:tabs>
          <w:tab w:val="num" w:pos="288"/>
        </w:tabs>
        <w:ind w:left="1296" w:firstLine="72"/>
      </w:pPr>
      <w:rPr>
        <w:rFonts w:cs="Times New Roman"/>
        <w:snapToGrid/>
        <w:spacing w:val="-5"/>
        <w:w w:val="105"/>
        <w:sz w:val="25"/>
        <w:szCs w:val="25"/>
      </w:rPr>
    </w:lvl>
  </w:abstractNum>
  <w:abstractNum w:abstractNumId="1">
    <w:nsid w:val="03530C03"/>
    <w:multiLevelType w:val="singleLevel"/>
    <w:tmpl w:val="726FE85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"/>
        <w:sz w:val="25"/>
        <w:szCs w:val="25"/>
      </w:rPr>
    </w:lvl>
  </w:abstractNum>
  <w:abstractNum w:abstractNumId="2">
    <w:nsid w:val="05D50AD8"/>
    <w:multiLevelType w:val="singleLevel"/>
    <w:tmpl w:val="1E1B147B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16"/>
        <w:sz w:val="25"/>
        <w:szCs w:val="25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288"/>
          </w:tabs>
          <w:ind w:left="1296" w:firstLine="72"/>
        </w:pPr>
        <w:rPr>
          <w:rFonts w:ascii="Garamond" w:hAnsi="Garamond" w:cs="Garamond"/>
          <w:snapToGrid/>
          <w:spacing w:val="-4"/>
          <w:sz w:val="28"/>
          <w:szCs w:val="28"/>
        </w:rPr>
      </w:lvl>
    </w:lvlOverride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296" w:firstLine="72"/>
        </w:pPr>
        <w:rPr>
          <w:rFonts w:ascii="Garamond" w:hAnsi="Garamond" w:cs="Garamond"/>
          <w:snapToGrid/>
          <w:spacing w:val="-7"/>
          <w:sz w:val="28"/>
          <w:szCs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601D"/>
    <w:rsid w:val="000D601D"/>
    <w:rsid w:val="003516BA"/>
    <w:rsid w:val="003819BC"/>
    <w:rsid w:val="003D5801"/>
    <w:rsid w:val="006A5EC0"/>
    <w:rsid w:val="00755A09"/>
    <w:rsid w:val="00987463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1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0D601D"/>
    <w:pPr>
      <w:kinsoku/>
      <w:autoSpaceDE w:val="0"/>
      <w:autoSpaceDN w:val="0"/>
      <w:spacing w:before="288" w:line="228" w:lineRule="auto"/>
      <w:ind w:right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0D601D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0D601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D601D"/>
    <w:pPr>
      <w:kinsoku/>
      <w:autoSpaceDE w:val="0"/>
      <w:autoSpaceDN w:val="0"/>
      <w:spacing w:before="288"/>
      <w:ind w:right="1224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0D601D"/>
    <w:pPr>
      <w:kinsoku/>
      <w:autoSpaceDE w:val="0"/>
      <w:autoSpaceDN w:val="0"/>
      <w:spacing w:before="576" w:line="228" w:lineRule="auto"/>
      <w:ind w:left="72" w:right="72"/>
      <w:jc w:val="both"/>
    </w:pPr>
  </w:style>
  <w:style w:type="character" w:customStyle="1" w:styleId="CharacterStyle1">
    <w:name w:val="Character Style 1"/>
    <w:uiPriority w:val="99"/>
    <w:rsid w:val="000D601D"/>
    <w:rPr>
      <w:sz w:val="26"/>
    </w:rPr>
  </w:style>
  <w:style w:type="character" w:customStyle="1" w:styleId="CharacterStyle5">
    <w:name w:val="Character Style 5"/>
    <w:uiPriority w:val="99"/>
    <w:rsid w:val="000D601D"/>
    <w:rPr>
      <w:sz w:val="25"/>
    </w:rPr>
  </w:style>
  <w:style w:type="character" w:customStyle="1" w:styleId="CharacterStyle6">
    <w:name w:val="Character Style 6"/>
    <w:uiPriority w:val="99"/>
    <w:rsid w:val="000D601D"/>
    <w:rPr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9874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7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10461</Characters>
  <Application>Microsoft Office Word</Application>
  <DocSecurity>0</DocSecurity>
  <Lines>87</Lines>
  <Paragraphs>24</Paragraphs>
  <ScaleCrop>false</ScaleCrop>
  <Company/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2013-05-17T17:31:00Z</dcterms:created>
  <dcterms:modified xsi:type="dcterms:W3CDTF">2013-05-17T17:33:00Z</dcterms:modified>
</cp:coreProperties>
</file>